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7605" w14:textId="77777777" w:rsidR="00C679AE" w:rsidRPr="005B718E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18E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5B718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0EB0E85D" w14:textId="4D678ACE" w:rsidR="00C679AE" w:rsidRDefault="00C679AE" w:rsidP="00D01683">
      <w:pPr>
        <w:tabs>
          <w:tab w:val="center" w:pos="1440"/>
          <w:tab w:val="center" w:pos="70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8E">
        <w:rPr>
          <w:rFonts w:ascii="Times New Roman" w:hAnsi="Times New Roman" w:cs="Times New Roman"/>
          <w:b/>
          <w:sz w:val="24"/>
          <w:szCs w:val="24"/>
        </w:rPr>
        <w:t>Tổ Sinh học</w:t>
      </w:r>
      <w:r w:rsidRPr="005B718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CD6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NỘI DUNG</w:t>
      </w:r>
      <w:r w:rsidR="00CD6630" w:rsidRPr="005B71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Pr="005B718E">
        <w:rPr>
          <w:rFonts w:ascii="Times New Roman" w:hAnsi="Times New Roman" w:cs="Times New Roman"/>
          <w:b/>
          <w:sz w:val="24"/>
          <w:szCs w:val="24"/>
        </w:rPr>
        <w:t xml:space="preserve">MA TRẬN KIỂM TRA </w:t>
      </w:r>
      <w:r w:rsidR="00A40A16">
        <w:rPr>
          <w:rFonts w:ascii="Times New Roman" w:hAnsi="Times New Roman" w:cs="Times New Roman"/>
          <w:b/>
          <w:sz w:val="24"/>
          <w:szCs w:val="24"/>
        </w:rPr>
        <w:t>GIỮA KÌ I -</w:t>
      </w:r>
      <w:r w:rsidRPr="005B718E">
        <w:rPr>
          <w:rFonts w:ascii="Times New Roman" w:hAnsi="Times New Roman" w:cs="Times New Roman"/>
          <w:b/>
          <w:sz w:val="24"/>
          <w:szCs w:val="24"/>
        </w:rPr>
        <w:t xml:space="preserve"> MÔN SINH HỌ</w:t>
      </w:r>
      <w:r w:rsidR="00A40A16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763B1A">
        <w:rPr>
          <w:rFonts w:ascii="Times New Roman" w:hAnsi="Times New Roman" w:cs="Times New Roman"/>
          <w:b/>
          <w:sz w:val="24"/>
          <w:szCs w:val="24"/>
        </w:rPr>
        <w:t>BAN KH</w:t>
      </w:r>
      <w:r w:rsidR="008C78D1">
        <w:rPr>
          <w:rFonts w:ascii="Times New Roman" w:hAnsi="Times New Roman" w:cs="Times New Roman"/>
          <w:b/>
          <w:sz w:val="24"/>
          <w:szCs w:val="24"/>
        </w:rPr>
        <w:t>XH</w:t>
      </w:r>
      <w:r w:rsidR="0040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178">
        <w:rPr>
          <w:rFonts w:ascii="Times New Roman" w:hAnsi="Times New Roman" w:cs="Times New Roman"/>
          <w:b/>
          <w:sz w:val="24"/>
          <w:szCs w:val="24"/>
        </w:rPr>
        <w:t>–</w:t>
      </w:r>
      <w:r w:rsidR="0040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4A0">
        <w:rPr>
          <w:rFonts w:ascii="Times New Roman" w:hAnsi="Times New Roman" w:cs="Times New Roman"/>
          <w:b/>
          <w:sz w:val="24"/>
          <w:szCs w:val="24"/>
        </w:rPr>
        <w:t>11</w:t>
      </w:r>
      <w:r w:rsidR="009A0178">
        <w:rPr>
          <w:rFonts w:ascii="Times New Roman" w:hAnsi="Times New Roman" w:cs="Times New Roman"/>
          <w:b/>
          <w:sz w:val="24"/>
          <w:szCs w:val="24"/>
        </w:rPr>
        <w:t>D</w:t>
      </w:r>
      <w:r w:rsidRPr="005B71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864CC9" w:rsidRPr="005B718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B7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6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B718E">
        <w:rPr>
          <w:rFonts w:ascii="Times New Roman" w:hAnsi="Times New Roman" w:cs="Times New Roman"/>
          <w:b/>
          <w:sz w:val="24"/>
          <w:szCs w:val="24"/>
        </w:rPr>
        <w:t>NĂM HỌ</w:t>
      </w:r>
      <w:r w:rsidR="00A40A16">
        <w:rPr>
          <w:rFonts w:ascii="Times New Roman" w:hAnsi="Times New Roman" w:cs="Times New Roman"/>
          <w:b/>
          <w:sz w:val="24"/>
          <w:szCs w:val="24"/>
        </w:rPr>
        <w:t>C 202</w:t>
      </w:r>
      <w:r w:rsidR="00D01683">
        <w:rPr>
          <w:rFonts w:ascii="Times New Roman" w:hAnsi="Times New Roman" w:cs="Times New Roman"/>
          <w:b/>
          <w:sz w:val="24"/>
          <w:szCs w:val="24"/>
        </w:rPr>
        <w:t>2</w:t>
      </w:r>
      <w:r w:rsidR="00A40A1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01683">
        <w:rPr>
          <w:rFonts w:ascii="Times New Roman" w:hAnsi="Times New Roman" w:cs="Times New Roman"/>
          <w:b/>
          <w:sz w:val="24"/>
          <w:szCs w:val="24"/>
        </w:rPr>
        <w:t>3</w:t>
      </w:r>
    </w:p>
    <w:p w14:paraId="5D1D066B" w14:textId="77777777" w:rsidR="007634E7" w:rsidRDefault="007634E7" w:rsidP="007634E7">
      <w:pPr>
        <w:tabs>
          <w:tab w:val="center" w:pos="1440"/>
          <w:tab w:val="center" w:pos="7020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 THỨC KIỂM TRA: 100% TỰ LUẬN</w:t>
      </w:r>
    </w:p>
    <w:tbl>
      <w:tblPr>
        <w:tblW w:w="140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0075"/>
        <w:gridCol w:w="1980"/>
      </w:tblGrid>
      <w:tr w:rsidR="00D01683" w:rsidRPr="005B718E" w14:paraId="781ED03D" w14:textId="77777777" w:rsidTr="00D01683">
        <w:trPr>
          <w:trHeight w:val="562"/>
        </w:trPr>
        <w:tc>
          <w:tcPr>
            <w:tcW w:w="2023" w:type="dxa"/>
            <w:shd w:val="clear" w:color="auto" w:fill="auto"/>
            <w:vAlign w:val="center"/>
          </w:tcPr>
          <w:p w14:paraId="5FA8FE84" w14:textId="77777777" w:rsidR="00D01683" w:rsidRPr="005B718E" w:rsidRDefault="00D01683" w:rsidP="00921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  <w:p w14:paraId="6D805BD2" w14:textId="7138FFC4" w:rsidR="00D01683" w:rsidRPr="005B718E" w:rsidRDefault="00D01683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10075" w:type="dxa"/>
            <w:shd w:val="clear" w:color="auto" w:fill="auto"/>
            <w:vAlign w:val="center"/>
          </w:tcPr>
          <w:p w14:paraId="32B8FF09" w14:textId="77777777" w:rsidR="00D01683" w:rsidRDefault="00D01683" w:rsidP="00921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Chuẩn kiến thức kỹ năng cần kiểm tra</w:t>
            </w:r>
          </w:p>
          <w:p w14:paraId="704F77C1" w14:textId="77777777" w:rsidR="00D01683" w:rsidRPr="005B718E" w:rsidRDefault="00D01683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B219AE" w14:textId="311B5B31" w:rsidR="00D01683" w:rsidRPr="005B718E" w:rsidRDefault="00D01683" w:rsidP="00BA2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D01683" w:rsidRPr="003512B9" w14:paraId="2899FFA9" w14:textId="77777777" w:rsidTr="00C56F19">
        <w:tc>
          <w:tcPr>
            <w:tcW w:w="2023" w:type="dxa"/>
            <w:shd w:val="clear" w:color="auto" w:fill="auto"/>
            <w:vAlign w:val="center"/>
          </w:tcPr>
          <w:p w14:paraId="320C3229" w14:textId="77777777" w:rsidR="00D01683" w:rsidRPr="003512B9" w:rsidRDefault="00D01683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  <w:p w14:paraId="18ED2597" w14:textId="77777777" w:rsidR="00D01683" w:rsidRPr="003512B9" w:rsidRDefault="00D01683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Thoát</w:t>
            </w:r>
            <w:r w:rsidRPr="00351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hơi nước</w:t>
            </w:r>
          </w:p>
          <w:p w14:paraId="5CC7CB66" w14:textId="77777777" w:rsidR="00D01683" w:rsidRPr="003512B9" w:rsidRDefault="00D01683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  <w:p w14:paraId="77D2F513" w14:textId="77777777" w:rsidR="00D01683" w:rsidRPr="003512B9" w:rsidRDefault="00D01683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  <w:p w14:paraId="7310BEC1" w14:textId="77777777" w:rsidR="00D01683" w:rsidRPr="003512B9" w:rsidRDefault="00D01683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  <w:p w14:paraId="19DAD62A" w14:textId="77777777" w:rsidR="00D01683" w:rsidRPr="003512B9" w:rsidRDefault="00D01683" w:rsidP="00351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5" w:type="dxa"/>
            <w:shd w:val="clear" w:color="auto" w:fill="auto"/>
            <w:vAlign w:val="center"/>
          </w:tcPr>
          <w:p w14:paraId="006D7C00" w14:textId="77777777" w:rsidR="00D01683" w:rsidRPr="0008747C" w:rsidRDefault="00D01683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033AB5E4" w14:textId="331DD4AB" w:rsidR="00D01683" w:rsidRDefault="00D01683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Biết được 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các con đường thoát hơi nước ở lá và đặc điểm của chúng.</w:t>
            </w:r>
          </w:p>
          <w:p w14:paraId="0DE0DC01" w14:textId="0664C804" w:rsidR="00D01683" w:rsidRPr="003512B9" w:rsidRDefault="00D01683" w:rsidP="005057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Biết được vai trò quá trinh thoát hơi nước ở lá.</w:t>
            </w:r>
          </w:p>
          <w:p w14:paraId="4817F787" w14:textId="77777777" w:rsidR="00D01683" w:rsidRDefault="00D01683" w:rsidP="005057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Nhận biết được cấu tạo của lá thích nghi với chức năng thoát hơi nước như thế nào</w:t>
            </w:r>
          </w:p>
          <w:p w14:paraId="72CBB9EC" w14:textId="0934627A" w:rsidR="00D01683" w:rsidRPr="003512B9" w:rsidRDefault="00D01683" w:rsidP="005057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Nêu được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2 con đường thoát hơi nước trên lá</w:t>
            </w:r>
          </w:p>
          <w:p w14:paraId="7E608D8B" w14:textId="77777777" w:rsidR="00D01683" w:rsidRPr="0008747C" w:rsidRDefault="00D01683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Phát biểu được khái niệm cân bằng nước ở cây trồng.</w:t>
            </w:r>
          </w:p>
          <w:p w14:paraId="59230F28" w14:textId="77777777" w:rsidR="00D01683" w:rsidRPr="0008747C" w:rsidRDefault="00D01683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các vai trò của sự cân bằng nước ở cây trồng.</w:t>
            </w:r>
          </w:p>
          <w:p w14:paraId="31095437" w14:textId="77777777" w:rsidR="00D01683" w:rsidRDefault="00D01683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Liệt kê được các tác nhân ảnh hưởng đến sự thoát hơi nước.</w:t>
            </w:r>
          </w:p>
          <w:p w14:paraId="4DF07DEC" w14:textId="77777777" w:rsidR="00D01683" w:rsidRPr="0008747C" w:rsidRDefault="00D01683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1E1BAC90" w14:textId="496D6A62" w:rsidR="00D01683" w:rsidRDefault="00D01683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được đặc điểm của từng con đường thoát hơi nước ở lá.</w:t>
            </w:r>
          </w:p>
          <w:p w14:paraId="1ADF365B" w14:textId="563283FF" w:rsidR="00D01683" w:rsidRDefault="00D01683" w:rsidP="006765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Hiểu được con đường thoát hơi nước nào cây có thể điều tiết được lượng nước thoát ra</w:t>
            </w:r>
          </w:p>
          <w:p w14:paraId="77C155CB" w14:textId="10312D9F" w:rsidR="00D01683" w:rsidRPr="0008747C" w:rsidRDefault="00D01683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8747C">
              <w:rPr>
                <w:rFonts w:ascii="Times New Roman" w:hAnsi="Times New Roman" w:cs="Times New Roman"/>
                <w:sz w:val="26"/>
                <w:szCs w:val="26"/>
                <w:lang w:val="de-DE" w:eastAsia="zh-CN"/>
              </w:rPr>
              <w:t>- Trình bày được sự trao đổi nước ở thực vật phụ thuộc vào điều kiện môi trường.</w:t>
            </w:r>
          </w:p>
          <w:p w14:paraId="4F0556EA" w14:textId="7D6521C7" w:rsidR="00D01683" w:rsidRPr="0008747C" w:rsidRDefault="00D01683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  <w:r w:rsidR="009A0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cao</w:t>
            </w: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09A90716" w14:textId="77777777" w:rsidR="00D01683" w:rsidRDefault="00D01683" w:rsidP="009A017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 </w:t>
            </w:r>
            <w:r w:rsidR="009A01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Giải thích hiện tượng trong tự nhiên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liên quan đến thoát hơi nước</w:t>
            </w:r>
          </w:p>
          <w:p w14:paraId="7B56B889" w14:textId="3808663B" w:rsidR="009A0178" w:rsidRPr="00D40653" w:rsidRDefault="009A0178" w:rsidP="009A01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Đề xuất biện pháp làm giảm sự thoát hơi nước trong trồng trọt.</w:t>
            </w:r>
          </w:p>
        </w:tc>
        <w:tc>
          <w:tcPr>
            <w:tcW w:w="1980" w:type="dxa"/>
          </w:tcPr>
          <w:p w14:paraId="41B097F7" w14:textId="5AF89678" w:rsidR="00D01683" w:rsidRPr="003512B9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 w:rsidR="009A0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đ</w:t>
            </w:r>
          </w:p>
          <w:p w14:paraId="2EC2A564" w14:textId="77777777" w:rsidR="00D01683" w:rsidRPr="003512B9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C4FABD1" w14:textId="77777777" w:rsidR="00D01683" w:rsidRPr="003512B9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77F5D80" w14:textId="77777777" w:rsidR="00D01683" w:rsidRPr="003512B9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6A02F2D" w14:textId="77777777" w:rsidR="00D01683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3E7DA1" w14:textId="77777777" w:rsidR="00D01683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6670BD" w14:textId="77777777" w:rsidR="00D01683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FFE80A" w14:textId="77777777" w:rsidR="00D01683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759841" w14:textId="77777777" w:rsidR="00D01683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5EE089" w14:textId="67A0F212" w:rsidR="00D01683" w:rsidRPr="003512B9" w:rsidRDefault="009A0178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 w:rsidR="00D0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đ</w:t>
            </w:r>
          </w:p>
          <w:p w14:paraId="76F32887" w14:textId="77777777" w:rsidR="00D01683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66CA10" w14:textId="77777777" w:rsidR="00D01683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F39507" w14:textId="77777777" w:rsidR="009A0178" w:rsidRDefault="009A0178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62ADF1" w14:textId="77777777" w:rsidR="00D01683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B7C022" w14:textId="77777777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 đ</w:t>
            </w:r>
          </w:p>
          <w:p w14:paraId="48F25136" w14:textId="6AEC4F04" w:rsidR="00D01683" w:rsidRPr="003512B9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3" w:rsidRPr="003512B9" w14:paraId="71DF676E" w14:textId="77777777" w:rsidTr="00D01683">
        <w:tc>
          <w:tcPr>
            <w:tcW w:w="2023" w:type="dxa"/>
            <w:shd w:val="clear" w:color="auto" w:fill="auto"/>
            <w:vAlign w:val="center"/>
          </w:tcPr>
          <w:p w14:paraId="16B68D5D" w14:textId="041D4270" w:rsidR="00D01683" w:rsidRPr="00D01683" w:rsidRDefault="00D01683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D01683">
              <w:rPr>
                <w:rFonts w:ascii="Times New Roman" w:hAnsi="Times New Roman" w:cs="Times New Roman"/>
                <w:b/>
                <w:sz w:val="24"/>
                <w:szCs w:val="24"/>
                <w:lang w:val="en-SG"/>
              </w:rPr>
              <w:t>Dinh dưỡng nitơ ở thực vật</w:t>
            </w:r>
          </w:p>
        </w:tc>
        <w:tc>
          <w:tcPr>
            <w:tcW w:w="10075" w:type="dxa"/>
            <w:shd w:val="clear" w:color="auto" w:fill="auto"/>
          </w:tcPr>
          <w:p w14:paraId="718A6D9E" w14:textId="77777777" w:rsidR="00D01683" w:rsidRPr="0008747C" w:rsidRDefault="00D01683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669C49AC" w14:textId="1586A2C7" w:rsidR="00D01683" w:rsidRPr="0008747C" w:rsidRDefault="00D01683" w:rsidP="00921AD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Biết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được vai trò của </w:t>
            </w: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nitơ đối với trao đổi chất và năng lượng ở thực vật.</w:t>
            </w:r>
          </w:p>
          <w:p w14:paraId="14C32E51" w14:textId="365806E3" w:rsidR="00D01683" w:rsidRPr="0008747C" w:rsidRDefault="00D01683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Biết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được dạng nitơ khoáng mà rễ cây có thể hấp thụ được.</w:t>
            </w:r>
          </w:p>
          <w:p w14:paraId="1ED4A34F" w14:textId="77777777" w:rsidR="00D01683" w:rsidRPr="0008747C" w:rsidRDefault="00D01683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Liệt kê được các nguồn cung cấp nitơ cho thực vật.</w:t>
            </w:r>
          </w:p>
          <w:p w14:paraId="5E89C4EB" w14:textId="0EB27FA3" w:rsidR="00D01683" w:rsidRPr="0008747C" w:rsidRDefault="00D01683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Kể tên được một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sinh vật tham gia cố định nitơ trong đất. </w:t>
            </w:r>
          </w:p>
          <w:p w14:paraId="6654668D" w14:textId="77777777" w:rsidR="00D01683" w:rsidRPr="0008747C" w:rsidRDefault="00D01683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Liệt kê được các phương pháp bón phân cho cây trồng.</w:t>
            </w:r>
          </w:p>
          <w:p w14:paraId="4EEF20BD" w14:textId="77777777" w:rsidR="00D01683" w:rsidRPr="0008747C" w:rsidRDefault="00D01683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46C7D39E" w14:textId="77777777" w:rsidR="00D01683" w:rsidRDefault="00D01683" w:rsidP="00921AD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08747C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 xml:space="preserve">Phân biệt các nhóm vi sinh vật cố định </w:t>
            </w: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nitơ, các vi sinh vật tham gia quá trình chuyển hóa </w:t>
            </w: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lastRenderedPageBreak/>
              <w:t>nitơ trong đất.</w:t>
            </w:r>
          </w:p>
          <w:p w14:paraId="70D7408A" w14:textId="43A1AD8B" w:rsidR="00D01683" w:rsidRPr="0008747C" w:rsidRDefault="00D01683" w:rsidP="00921AD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- Trình bày được các quá trình chuyển hóa nito </w:t>
            </w:r>
          </w:p>
          <w:p w14:paraId="7B0E2FE2" w14:textId="77777777" w:rsidR="00D01683" w:rsidRPr="0008747C" w:rsidRDefault="00D01683" w:rsidP="00921AD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- Giải thích được đặc điểm của vi khuẩn cố định nitơ.</w:t>
            </w:r>
          </w:p>
          <w:p w14:paraId="6A4FE8FC" w14:textId="77777777" w:rsidR="00D01683" w:rsidRPr="0008747C" w:rsidRDefault="00D01683" w:rsidP="00921AD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- Giải thích được sự bón phân hợp lí tạo năng suất cao của cây trồng.</w:t>
            </w:r>
          </w:p>
          <w:p w14:paraId="16A9FD5E" w14:textId="77777777" w:rsidR="00D01683" w:rsidRPr="0008747C" w:rsidRDefault="00D01683" w:rsidP="00921AD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>Vận dụng:</w:t>
            </w:r>
          </w:p>
          <w:p w14:paraId="7459EA7F" w14:textId="356AB08E" w:rsidR="00D01683" w:rsidRPr="0008747C" w:rsidRDefault="00D01683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 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Vận dụng kiến thức giải thích một số hiện tượng thực tế</w:t>
            </w:r>
          </w:p>
        </w:tc>
        <w:tc>
          <w:tcPr>
            <w:tcW w:w="1980" w:type="dxa"/>
          </w:tcPr>
          <w:p w14:paraId="2FB332B5" w14:textId="7FE132C1" w:rsidR="00D01683" w:rsidRPr="003512B9" w:rsidRDefault="009A0178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2</w:t>
            </w:r>
            <w:r w:rsidR="00D0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</w:t>
            </w:r>
          </w:p>
          <w:p w14:paraId="08AD0C38" w14:textId="77777777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1BA783D" w14:textId="77777777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9A3A955" w14:textId="77777777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6A3EE62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A1221A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A6183D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FC9900" w14:textId="1502697A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 đ</w:t>
            </w:r>
          </w:p>
          <w:p w14:paraId="108681B9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2B5F31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952A77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46B71B" w14:textId="77777777" w:rsidR="009A0178" w:rsidRDefault="009A0178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EB6032" w14:textId="77777777" w:rsidR="009A0178" w:rsidRDefault="009A0178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D652C2" w14:textId="77777777" w:rsidR="009A0178" w:rsidRDefault="009A0178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B950E5" w14:textId="77777777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 đ</w:t>
            </w:r>
          </w:p>
          <w:p w14:paraId="3885EF71" w14:textId="77777777" w:rsidR="00D01683" w:rsidRPr="003512B9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01683" w:rsidRPr="003512B9" w14:paraId="45B761FB" w14:textId="77777777" w:rsidTr="00D01683">
        <w:tc>
          <w:tcPr>
            <w:tcW w:w="2023" w:type="dxa"/>
            <w:shd w:val="clear" w:color="auto" w:fill="auto"/>
            <w:vAlign w:val="center"/>
          </w:tcPr>
          <w:p w14:paraId="5127AD2B" w14:textId="65A9ABD3" w:rsidR="00D01683" w:rsidRPr="003512B9" w:rsidRDefault="00D01683" w:rsidP="00351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Quang</w:t>
            </w:r>
            <w:r w:rsidRPr="00351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hợp ở cây xanh</w:t>
            </w:r>
          </w:p>
        </w:tc>
        <w:tc>
          <w:tcPr>
            <w:tcW w:w="10075" w:type="dxa"/>
            <w:shd w:val="clear" w:color="auto" w:fill="auto"/>
            <w:vAlign w:val="center"/>
          </w:tcPr>
          <w:p w14:paraId="3615B65B" w14:textId="77777777" w:rsidR="00D01683" w:rsidRPr="0008747C" w:rsidRDefault="00D01683" w:rsidP="00D406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7A0196B3" w14:textId="77777777" w:rsidR="00D01683" w:rsidRPr="0008747C" w:rsidRDefault="00D01683" w:rsidP="00D406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vai trò của quang hợp.</w:t>
            </w:r>
          </w:p>
          <w:p w14:paraId="003A8DEE" w14:textId="77777777" w:rsidR="00D01683" w:rsidRPr="003512B9" w:rsidRDefault="00D01683" w:rsidP="00AE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Những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thành phần cấu tạo giúp lá thích nghi với chức năng quang hợp.</w:t>
            </w:r>
          </w:p>
          <w:p w14:paraId="61639FB4" w14:textId="77777777" w:rsidR="00D01683" w:rsidRPr="003512B9" w:rsidRDefault="00D01683" w:rsidP="00AE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Mô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tả được bào quan quang hợp</w:t>
            </w:r>
          </w:p>
          <w:p w14:paraId="45F297BB" w14:textId="77777777" w:rsidR="00D01683" w:rsidRPr="003512B9" w:rsidRDefault="00D01683" w:rsidP="00AE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Kể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các sắc tố tham gia quang hợp</w:t>
            </w:r>
          </w:p>
          <w:p w14:paraId="341F267B" w14:textId="77777777" w:rsidR="00D01683" w:rsidRPr="0008747C" w:rsidRDefault="00D01683" w:rsidP="00D406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29ED89A4" w14:textId="77777777" w:rsidR="00D01683" w:rsidRPr="003512B9" w:rsidRDefault="00D01683" w:rsidP="00AE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Hiểu rõ bản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chất của quang hợp.</w:t>
            </w:r>
          </w:p>
          <w:p w14:paraId="5D274194" w14:textId="23AC7412" w:rsidR="00D01683" w:rsidRDefault="00D01683" w:rsidP="00D4065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- Mô tả sơ đồ các sắc tố quang hợp hấp thụ năng lượng ánh sáng và truyền cho diệp lục a ở trung tâm phản ứng quang hợp.</w:t>
            </w:r>
          </w:p>
          <w:p w14:paraId="1C727CAB" w14:textId="77777777" w:rsidR="00D01683" w:rsidRPr="0008747C" w:rsidRDefault="00D01683" w:rsidP="00AE40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hình thái, giải phẫu của lá thích nghi với chức năng quang hợp.</w:t>
            </w:r>
          </w:p>
          <w:p w14:paraId="6D62786C" w14:textId="6346B44F" w:rsidR="00D01683" w:rsidRDefault="00D01683" w:rsidP="00D4065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>Vận dụng:</w:t>
            </w:r>
          </w:p>
          <w:p w14:paraId="581E1D52" w14:textId="77777777" w:rsidR="00C74247" w:rsidRPr="0008747C" w:rsidRDefault="00D01683" w:rsidP="00C74247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 xml:space="preserve">  </w:t>
            </w:r>
            <w:r w:rsidR="00C74247"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- Làm rõ được vai trò của quá trình quang hợp đối với sự sống trên Trái đất.</w:t>
            </w:r>
          </w:p>
          <w:p w14:paraId="110DA7E0" w14:textId="2FBF2398" w:rsidR="00D01683" w:rsidRDefault="00C74247" w:rsidP="00D4065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0168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D01683"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iải thích một số hiện tượng </w:t>
            </w:r>
            <w:r w:rsidR="00D01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đơn giản trong </w:t>
            </w:r>
            <w:r w:rsidR="00D01683"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thực tế</w:t>
            </w:r>
            <w:r w:rsidR="00D01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liên quan đến quang hợp</w:t>
            </w:r>
          </w:p>
          <w:p w14:paraId="7D849B4C" w14:textId="77777777" w:rsidR="00D01683" w:rsidRPr="0008747C" w:rsidRDefault="00D01683" w:rsidP="00D0168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>Vận dụng cao:</w:t>
            </w:r>
          </w:p>
          <w:p w14:paraId="75B2B7D9" w14:textId="77777777" w:rsidR="00D01683" w:rsidRPr="0008747C" w:rsidRDefault="00D01683" w:rsidP="00D406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- 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Giải thích được mối liên hệ của sắc tố quang hợp tới quá trình chuyển hóa quang năng thành hóa năng.</w:t>
            </w:r>
          </w:p>
          <w:p w14:paraId="288CB10F" w14:textId="428CD821" w:rsidR="00D01683" w:rsidRPr="003512B9" w:rsidRDefault="00D01683" w:rsidP="00D016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giải thích một số hiện tượng thực tế</w:t>
            </w:r>
          </w:p>
        </w:tc>
        <w:tc>
          <w:tcPr>
            <w:tcW w:w="1980" w:type="dxa"/>
          </w:tcPr>
          <w:p w14:paraId="144EA9BF" w14:textId="7A5F3164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1,5 đ</w:t>
            </w:r>
          </w:p>
          <w:p w14:paraId="28D2AFD9" w14:textId="77777777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5B0D8CC" w14:textId="77777777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C79D017" w14:textId="77777777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830F538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B3D20B" w14:textId="0847A504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 đ</w:t>
            </w:r>
          </w:p>
          <w:p w14:paraId="3E8DDCB8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5947D2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924858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EE3327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254057" w14:textId="77777777" w:rsidR="00D01683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224FE0" w14:textId="77777777" w:rsidR="00D01683" w:rsidRPr="003512B9" w:rsidRDefault="00D01683" w:rsidP="00D016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 đ</w:t>
            </w:r>
          </w:p>
          <w:p w14:paraId="185BF403" w14:textId="77777777" w:rsidR="00D01683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ACC540" w14:textId="77777777" w:rsidR="009A0178" w:rsidRDefault="009A0178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B4477C" w14:textId="77777777" w:rsidR="009A0178" w:rsidRDefault="009A0178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7D787" w14:textId="77777777" w:rsidR="009A0178" w:rsidRPr="003512B9" w:rsidRDefault="009A0178" w:rsidP="009A01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 đ</w:t>
            </w:r>
          </w:p>
          <w:p w14:paraId="4025870D" w14:textId="41D144F1" w:rsidR="009A0178" w:rsidRPr="009A0178" w:rsidRDefault="009A0178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3" w:rsidRPr="003512B9" w14:paraId="409BC227" w14:textId="77777777" w:rsidTr="00D01683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BBBF" w14:textId="77777777" w:rsidR="00D01683" w:rsidRPr="003512B9" w:rsidRDefault="00D01683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512B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TỔNG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7902" w14:textId="77777777" w:rsidR="00D01683" w:rsidRPr="003512B9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2DC5" w14:textId="5A3C4567" w:rsidR="00D01683" w:rsidRPr="003512B9" w:rsidRDefault="00D01683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14:paraId="661085E2" w14:textId="77777777" w:rsidR="00E26642" w:rsidRPr="005B718E" w:rsidRDefault="00E26642" w:rsidP="003512B9">
      <w:pPr>
        <w:spacing w:after="0" w:line="360" w:lineRule="auto"/>
        <w:rPr>
          <w:rFonts w:ascii="Times New Roman" w:hAnsi="Times New Roman" w:cs="Times New Roman"/>
        </w:rPr>
      </w:pPr>
    </w:p>
    <w:sectPr w:rsidR="00E26642" w:rsidRPr="005B718E" w:rsidSect="003512B9">
      <w:pgSz w:w="15840" w:h="12240" w:orient="landscape"/>
      <w:pgMar w:top="72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5C4"/>
    <w:multiLevelType w:val="hybridMultilevel"/>
    <w:tmpl w:val="DE14398E"/>
    <w:lvl w:ilvl="0" w:tplc="138C30B4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37237AE"/>
    <w:multiLevelType w:val="hybridMultilevel"/>
    <w:tmpl w:val="55B2FDE6"/>
    <w:lvl w:ilvl="0" w:tplc="D13A31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4434F"/>
    <w:multiLevelType w:val="hybridMultilevel"/>
    <w:tmpl w:val="26EC9D72"/>
    <w:lvl w:ilvl="0" w:tplc="DDAEE5A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6CC3ED5"/>
    <w:multiLevelType w:val="hybridMultilevel"/>
    <w:tmpl w:val="041AC284"/>
    <w:lvl w:ilvl="0" w:tplc="AF90949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0E456D9"/>
    <w:multiLevelType w:val="hybridMultilevel"/>
    <w:tmpl w:val="EB443F12"/>
    <w:lvl w:ilvl="0" w:tplc="B8C8581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16D284A"/>
    <w:multiLevelType w:val="hybridMultilevel"/>
    <w:tmpl w:val="586C8852"/>
    <w:lvl w:ilvl="0" w:tplc="8C2040E0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AE"/>
    <w:rsid w:val="000C3157"/>
    <w:rsid w:val="001757E3"/>
    <w:rsid w:val="001B6381"/>
    <w:rsid w:val="001F4641"/>
    <w:rsid w:val="00230C65"/>
    <w:rsid w:val="00304A04"/>
    <w:rsid w:val="00334D9E"/>
    <w:rsid w:val="003512B9"/>
    <w:rsid w:val="0035744F"/>
    <w:rsid w:val="00380386"/>
    <w:rsid w:val="003A116D"/>
    <w:rsid w:val="003A2C2C"/>
    <w:rsid w:val="00400293"/>
    <w:rsid w:val="004D46B9"/>
    <w:rsid w:val="004E032E"/>
    <w:rsid w:val="004F595E"/>
    <w:rsid w:val="0050577C"/>
    <w:rsid w:val="00526462"/>
    <w:rsid w:val="00554620"/>
    <w:rsid w:val="005B718E"/>
    <w:rsid w:val="00605E0C"/>
    <w:rsid w:val="00676569"/>
    <w:rsid w:val="00686F0E"/>
    <w:rsid w:val="006E09D8"/>
    <w:rsid w:val="0071549E"/>
    <w:rsid w:val="00750B8F"/>
    <w:rsid w:val="007634E7"/>
    <w:rsid w:val="00763B1A"/>
    <w:rsid w:val="00781B55"/>
    <w:rsid w:val="007A645A"/>
    <w:rsid w:val="007F32C3"/>
    <w:rsid w:val="00802031"/>
    <w:rsid w:val="008127A7"/>
    <w:rsid w:val="008575BA"/>
    <w:rsid w:val="00864CC9"/>
    <w:rsid w:val="00894FCD"/>
    <w:rsid w:val="008A611A"/>
    <w:rsid w:val="008C78D1"/>
    <w:rsid w:val="008D20BC"/>
    <w:rsid w:val="008E5573"/>
    <w:rsid w:val="0091015E"/>
    <w:rsid w:val="0097214B"/>
    <w:rsid w:val="00980C84"/>
    <w:rsid w:val="009A0178"/>
    <w:rsid w:val="009B5C1E"/>
    <w:rsid w:val="00A40A16"/>
    <w:rsid w:val="00A951CF"/>
    <w:rsid w:val="00AE407F"/>
    <w:rsid w:val="00B11A80"/>
    <w:rsid w:val="00B334A0"/>
    <w:rsid w:val="00B5177A"/>
    <w:rsid w:val="00B72203"/>
    <w:rsid w:val="00BA2EB0"/>
    <w:rsid w:val="00BB7209"/>
    <w:rsid w:val="00BD46E9"/>
    <w:rsid w:val="00BE30B9"/>
    <w:rsid w:val="00C33BFE"/>
    <w:rsid w:val="00C679AE"/>
    <w:rsid w:val="00C74247"/>
    <w:rsid w:val="00CA64FF"/>
    <w:rsid w:val="00CB1B3A"/>
    <w:rsid w:val="00CC3C1D"/>
    <w:rsid w:val="00CD6630"/>
    <w:rsid w:val="00CD6D51"/>
    <w:rsid w:val="00CF7E2C"/>
    <w:rsid w:val="00D01683"/>
    <w:rsid w:val="00D018CC"/>
    <w:rsid w:val="00D037CE"/>
    <w:rsid w:val="00D220D1"/>
    <w:rsid w:val="00D40653"/>
    <w:rsid w:val="00D60292"/>
    <w:rsid w:val="00D82341"/>
    <w:rsid w:val="00DF4633"/>
    <w:rsid w:val="00E26642"/>
    <w:rsid w:val="00EB5B76"/>
    <w:rsid w:val="00ED0491"/>
    <w:rsid w:val="00F53465"/>
    <w:rsid w:val="00F61E2D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5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6</cp:revision>
  <dcterms:created xsi:type="dcterms:W3CDTF">2022-10-01T08:49:00Z</dcterms:created>
  <dcterms:modified xsi:type="dcterms:W3CDTF">2022-10-14T12:40:00Z</dcterms:modified>
</cp:coreProperties>
</file>